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0D657F" w:rsidRPr="000D65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70"/>
              <w:gridCol w:w="4860"/>
            </w:tblGrid>
            <w:tr w:rsidR="000D657F" w:rsidRPr="000D657F">
              <w:trPr>
                <w:trHeight w:val="1845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657F" w:rsidRPr="000D657F" w:rsidRDefault="000D657F" w:rsidP="000D657F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771650" cy="1171575"/>
                        <wp:effectExtent l="19050" t="0" r="0" b="0"/>
                        <wp:docPr id="1" name="图片 1" descr="http://www.apo.lyondellbasell.com/static/wma/JPG/1/4/1/3/4/TECHDAT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po.lyondellbasell.com/static/wma/JPG/1/4/1/3/4/TECHDAT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50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0"/>
                  </w:tblGrid>
                  <w:tr w:rsidR="000D657F" w:rsidRPr="000D657F"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Product Technical Data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2867025" cy="66675"/>
                              <wp:effectExtent l="19050" t="0" r="9525" b="0"/>
                              <wp:docPr id="2" name="图片 2" descr="http://www.apo.lyondellbasell.com/static/wma/gif/1/4/5/8/8/Lig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apo.lyondellbasell.com/static/wma/gif/1/4/5/8/8/Lig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025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 xml:space="preserve">Thermoplastic </w:t>
                        </w:r>
                        <w:proofErr w:type="spellStart"/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>Polyolefins</w:t>
                        </w:r>
                        <w:proofErr w:type="spellEnd"/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 xml:space="preserve"> and TPEs</w:t>
                        </w:r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0D657F" w:rsidRPr="000D657F" w:rsidRDefault="000D657F" w:rsidP="000D657F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D657F" w:rsidRPr="000D65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7095"/>
            </w:tblGrid>
            <w:tr w:rsidR="000D657F" w:rsidRPr="000D657F">
              <w:trPr>
                <w:tblCellSpacing w:w="0" w:type="dxa"/>
              </w:trPr>
              <w:tc>
                <w:tcPr>
                  <w:tcW w:w="405" w:type="dxa"/>
                  <w:vMerge w:val="restart"/>
                  <w:vAlign w:val="center"/>
                  <w:hideMark/>
                </w:tcPr>
                <w:p w:rsidR="000D657F" w:rsidRPr="000D657F" w:rsidRDefault="000D657F" w:rsidP="000D657F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7095" w:type="dxa"/>
                  <w:vAlign w:val="center"/>
                  <w:hideMark/>
                </w:tcPr>
                <w:p w:rsidR="000D657F" w:rsidRPr="000D657F" w:rsidRDefault="000D657F" w:rsidP="000D657F">
                  <w:pPr>
                    <w:widowControl/>
                    <w:spacing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Here is a comprehensive list of the TPO and TPE products that have been commercialized by our product development team, using the unique resources of the company. For a technical data sheet containing typical properties of a specific material, click on the brand and grade designation below.</w:t>
                  </w:r>
                </w:p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Our technical publications are available in the Adobe Acrobat® Reader® format. If your computer does not have the Reader installed, you can download it for free. </w:t>
                  </w:r>
                  <w:hyperlink r:id="rId7" w:tgtFrame="_blank" w:history="1">
                    <w:r w:rsidRPr="000D657F">
                      <w:rPr>
                        <w:rFonts w:ascii="Arial" w:eastAsia="宋体" w:hAnsi="Arial" w:cs="Arial"/>
                        <w:color w:val="999999"/>
                        <w:kern w:val="0"/>
                        <w:sz w:val="17"/>
                        <w:u w:val="single"/>
                      </w:rPr>
                      <w:t>Click here</w:t>
                    </w:r>
                  </w:hyperlink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</w:p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If you cannot find a commercial product to suit your current application, </w:t>
                  </w:r>
                  <w:hyperlink r:id="rId8" w:history="1">
                    <w:r w:rsidRPr="000D657F">
                      <w:rPr>
                        <w:rFonts w:ascii="Arial" w:eastAsia="宋体" w:hAnsi="Arial" w:cs="Arial"/>
                        <w:color w:val="999999"/>
                        <w:kern w:val="0"/>
                        <w:sz w:val="17"/>
                        <w:u w:val="single"/>
                      </w:rPr>
                      <w:t>click here</w:t>
                    </w:r>
                  </w:hyperlink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 to 'Contact Us' and we can begin developing a TPO or TPE material </w:t>
                  </w:r>
                  <w:proofErr w:type="spellStart"/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sepcifically</w:t>
                  </w:r>
                  <w:proofErr w:type="spellEnd"/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to meet your requirements for performance or processing properties.  Note: Technical Data Sheets not linked will be available soon. Click on a link below to go to that section:</w:t>
                  </w:r>
                </w:p>
                <w:p w:rsidR="000D657F" w:rsidRPr="000D657F" w:rsidRDefault="000D657F" w:rsidP="000D657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hyperlink r:id="rId9" w:anchor="1" w:history="1">
                    <w:r w:rsidRPr="000D657F">
                      <w:rPr>
                        <w:rFonts w:ascii="Arial" w:eastAsia="宋体" w:hAnsi="Arial" w:cs="Arial"/>
                        <w:color w:val="999999"/>
                        <w:kern w:val="0"/>
                        <w:sz w:val="17"/>
                        <w:u w:val="single"/>
                      </w:rPr>
                      <w:t>Automotive Exterior Applications</w:t>
                    </w:r>
                  </w:hyperlink>
                </w:p>
                <w:p w:rsidR="000D657F" w:rsidRPr="000D657F" w:rsidRDefault="000D657F" w:rsidP="000D657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hyperlink r:id="rId10" w:anchor="2" w:history="1">
                    <w:r w:rsidRPr="000D657F">
                      <w:rPr>
                        <w:rFonts w:ascii="Arial" w:eastAsia="宋体" w:hAnsi="Arial" w:cs="Arial"/>
                        <w:color w:val="999999"/>
                        <w:kern w:val="0"/>
                        <w:sz w:val="17"/>
                        <w:u w:val="single"/>
                      </w:rPr>
                      <w:t>Automotive Interior Applications</w:t>
                    </w:r>
                  </w:hyperlink>
                </w:p>
                <w:p w:rsidR="000D657F" w:rsidRPr="000D657F" w:rsidRDefault="000D657F" w:rsidP="000D657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hyperlink r:id="rId11" w:anchor="3" w:history="1">
                    <w:r w:rsidRPr="000D657F">
                      <w:rPr>
                        <w:rFonts w:ascii="Arial" w:eastAsia="宋体" w:hAnsi="Arial" w:cs="Arial"/>
                        <w:color w:val="999999"/>
                        <w:kern w:val="0"/>
                        <w:sz w:val="17"/>
                        <w:u w:val="single"/>
                      </w:rPr>
                      <w:t>Thermoforming Materials</w:t>
                    </w:r>
                  </w:hyperlink>
                </w:p>
                <w:p w:rsidR="000D657F" w:rsidRPr="000D657F" w:rsidRDefault="000D657F" w:rsidP="000D657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hyperlink r:id="rId12" w:anchor="4" w:history="1">
                    <w:r w:rsidRPr="000D657F">
                      <w:rPr>
                        <w:rFonts w:ascii="Arial" w:eastAsia="宋体" w:hAnsi="Arial" w:cs="Arial"/>
                        <w:color w:val="999999"/>
                        <w:kern w:val="0"/>
                        <w:sz w:val="17"/>
                        <w:u w:val="single"/>
                      </w:rPr>
                      <w:t>Thermoplastic Elastomers</w:t>
                    </w:r>
                  </w:hyperlink>
                </w:p>
                <w:tbl>
                  <w:tblPr>
                    <w:tblW w:w="5000" w:type="pct"/>
                    <w:tblCellSpacing w:w="15" w:type="dxa"/>
                    <w:shd w:val="clear" w:color="auto" w:fill="0080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5126"/>
                    <w:gridCol w:w="1969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0080FF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  <w:bookmarkStart w:id="0" w:name="1"/>
                        <w:bookmarkEnd w:id="0"/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</w:rPr>
                          <w:t>Automotive Exterior Applications</w:t>
                        </w:r>
                      </w:p>
                    </w:tc>
                    <w:tc>
                      <w:tcPr>
                        <w:tcW w:w="0" w:type="auto"/>
                        <w:shd w:val="clear" w:color="auto" w:fill="0080FF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195" w:lineRule="atLeast"/>
                          <w:jc w:val="righ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</w:rPr>
                          <w:t> </w:t>
                        </w:r>
                        <w:hyperlink r:id="rId13" w:anchor="Top" w:history="1">
                          <w:r w:rsidRPr="000D657F">
                            <w:rPr>
                              <w:rFonts w:ascii="Arial" w:eastAsia="宋体" w:hAnsi="Arial" w:cs="Arial"/>
                              <w:b/>
                              <w:bCs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back to top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  <w:szCs w:val="18"/>
                    </w:rPr>
                  </w:pPr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  <w:szCs w:val="18"/>
                    </w:rPr>
                    <w:t>DEXFLEX® TPOs 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0"/>
                    <w:gridCol w:w="1732"/>
                    <w:gridCol w:w="1924"/>
                    <w:gridCol w:w="1719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14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711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5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727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6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760</w:t>
                          </w:r>
                        </w:hyperlink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777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8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810-1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9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815</w:t>
                          </w:r>
                        </w:hyperlink>
                      </w:p>
                    </w:tc>
                    <w:tc>
                      <w:tcPr>
                        <w:tcW w:w="10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930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21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930HS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22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940</w:t>
                          </w:r>
                        </w:hyperlink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23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950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24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1066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 xml:space="preserve">SEQUEL® Engineered </w:t>
                  </w:r>
                  <w:proofErr w:type="spellStart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Polyolefins</w:t>
                  </w:r>
                  <w:proofErr w:type="spellEnd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 </w:t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br/>
                    <w:t> </w:t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</w:rPr>
                    <w:t>High stiffness, high impact resistance: </w:t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42"/>
                    <w:gridCol w:w="2576"/>
                    <w:gridCol w:w="2277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1890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25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1440</w:t>
                          </w:r>
                        </w:hyperlink>
                      </w:p>
                    </w:tc>
                    <w:tc>
                      <w:tcPr>
                        <w:tcW w:w="2190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26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1480</w:t>
                          </w:r>
                        </w:hyperlink>
                      </w:p>
                    </w:tc>
                    <w:tc>
                      <w:tcPr>
                        <w:tcW w:w="1920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27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1485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</w:rPr>
                    <w:t>Mar resistance:</w:t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 </w:t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t xml:space="preserve">  </w:t>
                  </w:r>
                  <w:hyperlink r:id="rId28" w:history="1">
                    <w:r w:rsidRPr="000D657F">
                      <w:rPr>
                        <w:rFonts w:ascii="Arial" w:eastAsia="宋体" w:hAnsi="Arial" w:cs="Arial"/>
                        <w:color w:val="999999"/>
                        <w:kern w:val="0"/>
                        <w:sz w:val="17"/>
                        <w:u w:val="single"/>
                      </w:rPr>
                      <w:t>SEQUEL 1514</w:t>
                    </w:r>
                  </w:hyperlink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lastRenderedPageBreak/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</w:rPr>
                    <w:t>Low coefficients of linear thermal expansion (CLTE)</w:t>
                  </w:r>
                </w:p>
                <w:p w:rsidR="000D657F" w:rsidRPr="000D657F" w:rsidRDefault="000D657F" w:rsidP="000D657F">
                  <w:pPr>
                    <w:widowControl/>
                    <w:spacing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77"/>
                    <w:gridCol w:w="2471"/>
                    <w:gridCol w:w="2347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1920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29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1718</w:t>
                          </w:r>
                        </w:hyperlink>
                      </w:p>
                    </w:tc>
                    <w:tc>
                      <w:tcPr>
                        <w:tcW w:w="2100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30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1733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31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1733HI</w:t>
                          </w:r>
                        </w:hyperlink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32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1780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</w:rPr>
                    <w:t xml:space="preserve">High stiffness, good </w:t>
                  </w:r>
                  <w:proofErr w:type="spellStart"/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</w:rPr>
                    <w:t>dimesional</w:t>
                  </w:r>
                  <w:proofErr w:type="spellEnd"/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</w:rPr>
                    <w:t xml:space="preserve"> stability: </w:t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65"/>
                    <w:gridCol w:w="2349"/>
                    <w:gridCol w:w="2381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2055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195" w:lineRule="atLeast"/>
                          <w:jc w:val="left"/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7"/>
                            <w:szCs w:val="17"/>
                          </w:rPr>
                        </w:pPr>
                        <w:hyperlink r:id="rId33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1823</w:t>
                          </w:r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szCs w:val="17"/>
                              <w:u w:val="single"/>
                            </w:rPr>
                            <w:br/>
                          </w:r>
                        </w:hyperlink>
                        <w:hyperlink r:id="rId34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1825</w:t>
                          </w:r>
                        </w:hyperlink>
                      </w:p>
                    </w:tc>
                    <w:tc>
                      <w:tcPr>
                        <w:tcW w:w="2055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1828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1835</w:t>
                        </w:r>
                      </w:p>
                    </w:tc>
                    <w:tc>
                      <w:tcPr>
                        <w:tcW w:w="2070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1838</w:t>
                        </w:r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INDURE® Polyolefin Alloys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601"/>
                    <w:gridCol w:w="2214"/>
                    <w:gridCol w:w="2280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2265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35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INDURE E1500HG</w:t>
                          </w:r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szCs w:val="17"/>
                              <w:u w:val="single"/>
                            </w:rPr>
                            <w:br/>
                          </w:r>
                        </w:hyperlink>
                        <w:hyperlink r:id="rId36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INDURE E1600</w:t>
                          </w:r>
                        </w:hyperlink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INDURE X-76</w:t>
                        </w:r>
                        <w:hyperlink r:id="rId37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szCs w:val="17"/>
                              <w:u w:val="single"/>
                            </w:rPr>
                            <w:br/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  <w:hyperlink r:id="rId38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INDURE X210</w:t>
                          </w:r>
                        </w:hyperlink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INDURE X-220</w:t>
                        </w:r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after="240"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15" w:type="dxa"/>
                    <w:shd w:val="clear" w:color="auto" w:fill="0080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5072"/>
                    <w:gridCol w:w="2023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0080FF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b/>
                            <w:bCs/>
                            <w:color w:val="0065CE"/>
                            <w:kern w:val="0"/>
                            <w:sz w:val="18"/>
                            <w:szCs w:val="18"/>
                          </w:rPr>
                        </w:pPr>
                        <w:bookmarkStart w:id="1" w:name="2"/>
                        <w:bookmarkEnd w:id="1"/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>Automotive Interior Applications</w:t>
                        </w:r>
                      </w:p>
                    </w:tc>
                    <w:tc>
                      <w:tcPr>
                        <w:tcW w:w="0" w:type="auto"/>
                        <w:shd w:val="clear" w:color="auto" w:fill="0080FF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195" w:lineRule="atLeast"/>
                          <w:jc w:val="right"/>
                          <w:rPr>
                            <w:rFonts w:ascii="Arial" w:eastAsia="宋体" w:hAnsi="Arial" w:cs="Arial"/>
                            <w:b/>
                            <w:bCs/>
                            <w:color w:val="0065CE"/>
                            <w:kern w:val="0"/>
                            <w:sz w:val="18"/>
                            <w:szCs w:val="18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> </w:t>
                        </w:r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</w:rPr>
                          <w:t> </w:t>
                        </w:r>
                        <w:hyperlink r:id="rId39" w:anchor="Top" w:history="1">
                          <w:r w:rsidRPr="000D657F">
                            <w:rPr>
                              <w:rFonts w:ascii="Arial" w:eastAsia="宋体" w:hAnsi="Arial" w:cs="Arial"/>
                              <w:b/>
                              <w:bCs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back to top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Automotive instrument panels:</w:t>
                  </w:r>
                </w:p>
                <w:tbl>
                  <w:tblPr>
                    <w:tblW w:w="699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13"/>
                    <w:gridCol w:w="2273"/>
                    <w:gridCol w:w="2604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40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2328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41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2330</w:t>
                          </w:r>
                        </w:hyperlink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2330SP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42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2380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2381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43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2382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44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2384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  <w:t>I</w:t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</w:rPr>
                    <w:t>nstrument-panel skins:</w:t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hyperlink r:id="rId45" w:tgtFrame="_blank" w:history="1">
                    <w:r w:rsidRPr="000D657F">
                      <w:rPr>
                        <w:rFonts w:ascii="Arial" w:eastAsia="宋体" w:hAnsi="Arial" w:cs="Arial"/>
                        <w:color w:val="999999"/>
                        <w:kern w:val="0"/>
                        <w:sz w:val="17"/>
                        <w:u w:val="single"/>
                      </w:rPr>
                      <w:t>RESPOND EX4290</w:t>
                    </w:r>
                  </w:hyperlink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</w:rPr>
                    <w:t>Air-bag systems:</w:t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29"/>
                    <w:gridCol w:w="2470"/>
                    <w:gridCol w:w="2296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1995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46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1000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DEXFLEX 1010HF</w:t>
                        </w:r>
                      </w:p>
                    </w:tc>
                    <w:tc>
                      <w:tcPr>
                        <w:tcW w:w="2130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DEXFLEX 1011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47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1022</w:t>
                          </w:r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szCs w:val="17"/>
                              <w:u w:val="single"/>
                            </w:rPr>
                            <w:br/>
                          </w:r>
                        </w:hyperlink>
                        <w:hyperlink r:id="rId48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756-67-2</w:t>
                          </w:r>
                        </w:hyperlink>
                        <w:hyperlink r:id="rId49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szCs w:val="17"/>
                              <w:u w:val="single"/>
                            </w:rPr>
                            <w:br/>
                          </w:r>
                        </w:hyperlink>
                      </w:p>
                    </w:tc>
                    <w:tc>
                      <w:tcPr>
                        <w:tcW w:w="1965" w:type="dxa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DEXFLEX 756-68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50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E756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18"/>
                    </w:rPr>
                    <w:t>Interior trim components:</w:t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  <w:szCs w:val="18"/>
                    </w:rPr>
                  </w:pPr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  <w:szCs w:val="18"/>
                    </w:rPr>
                    <w:lastRenderedPageBreak/>
                    <w:t xml:space="preserve">SEQUEL® 2300 engineered </w:t>
                  </w:r>
                  <w:proofErr w:type="spellStart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  <w:szCs w:val="18"/>
                    </w:rPr>
                    <w:t>polyolefins</w:t>
                  </w:r>
                  <w:proofErr w:type="spellEnd"/>
                </w:p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68"/>
                    <w:gridCol w:w="2456"/>
                    <w:gridCol w:w="2471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51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2300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52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2321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53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2325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54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2326</w:t>
                          </w:r>
                        </w:hyperlink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2327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55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2328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56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2330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2330SP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57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2380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2381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58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2382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59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2384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DEXFLEX® and DEXPRO® TPOs</w:t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47"/>
                    <w:gridCol w:w="3548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60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1203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61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1210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DEXFLEX 1215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62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DEXPRO 515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63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DEXPRO 520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after="240"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15" w:type="dxa"/>
                    <w:shd w:val="clear" w:color="auto" w:fill="0080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3"/>
                    <w:gridCol w:w="2382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0080FF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b/>
                            <w:bCs/>
                            <w:color w:val="0065CE"/>
                            <w:kern w:val="0"/>
                            <w:sz w:val="18"/>
                            <w:szCs w:val="18"/>
                          </w:rPr>
                        </w:pPr>
                        <w:bookmarkStart w:id="2" w:name="3"/>
                        <w:bookmarkEnd w:id="2"/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>Thermoforming Materials</w:t>
                        </w:r>
                      </w:p>
                    </w:tc>
                    <w:tc>
                      <w:tcPr>
                        <w:tcW w:w="0" w:type="auto"/>
                        <w:shd w:val="clear" w:color="auto" w:fill="0080FF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195" w:lineRule="atLeast"/>
                          <w:jc w:val="right"/>
                          <w:rPr>
                            <w:rFonts w:ascii="Arial" w:eastAsia="宋体" w:hAnsi="Arial" w:cs="Arial"/>
                            <w:b/>
                            <w:bCs/>
                            <w:color w:val="0065CE"/>
                            <w:kern w:val="0"/>
                            <w:sz w:val="18"/>
                            <w:szCs w:val="18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> </w:t>
                        </w:r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</w:rPr>
                          <w:t> </w:t>
                        </w:r>
                        <w:hyperlink r:id="rId64" w:anchor="Top" w:history="1">
                          <w:r w:rsidRPr="000D657F">
                            <w:rPr>
                              <w:rFonts w:ascii="Arial" w:eastAsia="宋体" w:hAnsi="Arial" w:cs="Arial"/>
                              <w:b/>
                              <w:bCs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back to top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 xml:space="preserve">DEXFLEX® and SEQUEL® E-grade structural </w:t>
                  </w:r>
                  <w:proofErr w:type="spellStart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polyolefins</w:t>
                  </w:r>
                  <w:proofErr w:type="spellEnd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: 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61"/>
                    <w:gridCol w:w="2673"/>
                    <w:gridCol w:w="2261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65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E118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66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E300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DEXFLEX E420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67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E600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68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E756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69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E900</w:t>
                          </w:r>
                        </w:hyperlink>
                        <w:hyperlink r:id="rId70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szCs w:val="17"/>
                              <w:u w:val="single"/>
                            </w:rPr>
                            <w:br/>
                          </w:r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E1501TF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71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E1800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72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E3000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E4000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73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E5000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74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E5800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75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E9000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Surface effect and appearance-layer materials: </w:t>
                  </w: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21"/>
                    <w:gridCol w:w="2073"/>
                    <w:gridCol w:w="3001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  <w:hyperlink r:id="rId76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INDURE E1500HG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 </w:t>
                        </w:r>
                        <w:hyperlink r:id="rId77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RESPOND EX4290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 </w:t>
                        </w:r>
                        <w:hyperlink r:id="rId78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RESPOND-EX™ tri-laminate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   </w:t>
                  </w:r>
                </w:p>
                <w:tbl>
                  <w:tblPr>
                    <w:tblW w:w="5000" w:type="pct"/>
                    <w:tblCellSpacing w:w="15" w:type="dxa"/>
                    <w:shd w:val="clear" w:color="auto" w:fill="0080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72"/>
                    <w:gridCol w:w="2323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0080FF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b/>
                            <w:bCs/>
                            <w:color w:val="0065CE"/>
                            <w:kern w:val="0"/>
                            <w:sz w:val="18"/>
                            <w:szCs w:val="18"/>
                          </w:rPr>
                        </w:pPr>
                        <w:bookmarkStart w:id="3" w:name="4"/>
                        <w:bookmarkEnd w:id="3"/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 xml:space="preserve">Thermoplastic </w:t>
                        </w:r>
                        <w:proofErr w:type="spellStart"/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>Elastomers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0080FF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195" w:lineRule="atLeast"/>
                          <w:jc w:val="right"/>
                          <w:rPr>
                            <w:rFonts w:ascii="Arial" w:eastAsia="宋体" w:hAnsi="Arial" w:cs="Arial"/>
                            <w:b/>
                            <w:bCs/>
                            <w:color w:val="0065CE"/>
                            <w:kern w:val="0"/>
                            <w:sz w:val="18"/>
                            <w:szCs w:val="18"/>
                          </w:rPr>
                        </w:pPr>
                        <w:r w:rsidRPr="000D657F">
                          <w:rPr>
                            <w:rFonts w:ascii="Arial" w:eastAsia="宋体" w:hAnsi="Arial" w:cs="Arial"/>
                            <w:b/>
                            <w:bCs/>
                            <w:color w:val="FFFFFF"/>
                            <w:kern w:val="0"/>
                            <w:sz w:val="18"/>
                          </w:rPr>
                          <w:t>  </w:t>
                        </w:r>
                        <w:hyperlink r:id="rId79" w:anchor="Top" w:history="1">
                          <w:r w:rsidRPr="000D657F">
                            <w:rPr>
                              <w:rFonts w:ascii="Arial" w:eastAsia="宋体" w:hAnsi="Arial" w:cs="Arial"/>
                              <w:b/>
                              <w:bCs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back to top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  <w:szCs w:val="18"/>
                    </w:rPr>
                  </w:pPr>
                  <w:proofErr w:type="spellStart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  <w:szCs w:val="18"/>
                    </w:rPr>
                    <w:t>NexPrene</w:t>
                  </w:r>
                  <w:proofErr w:type="spellEnd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  <w:szCs w:val="18"/>
                    </w:rPr>
                    <w:t xml:space="preserve"> 1000 series TPEs: 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64"/>
                    <w:gridCol w:w="2349"/>
                    <w:gridCol w:w="2382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80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1024A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81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1035A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82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1040A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83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1045A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84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1055A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85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1064A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86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1067A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87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1075A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88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1080A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89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1087A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0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1040D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1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1050D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proofErr w:type="spellStart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NexPrene</w:t>
                  </w:r>
                  <w:proofErr w:type="spellEnd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 xml:space="preserve"> 9000 series TPEs: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64"/>
                    <w:gridCol w:w="2349"/>
                    <w:gridCol w:w="2382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92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9035A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3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9040A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4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9045A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5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9050A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96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9055A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7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9060A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8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9065A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9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9075A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00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9080A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101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9085A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02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9090A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03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9040D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04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9050D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0D657F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proofErr w:type="spellStart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NexPrene</w:t>
                  </w:r>
                  <w:proofErr w:type="spellEnd"/>
                  <w:r w:rsidRPr="000D657F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 xml:space="preserve"> 9500 high-flow TPEs: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70"/>
                    <w:gridCol w:w="2355"/>
                    <w:gridCol w:w="2370"/>
                  </w:tblGrid>
                  <w:tr w:rsidR="000D657F" w:rsidRPr="000D657F">
                    <w:trPr>
                      <w:tblCellSpacing w:w="15" w:type="dxa"/>
                    </w:trPr>
                    <w:tc>
                      <w:tcPr>
                        <w:tcW w:w="1650" w:type="pct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105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9555A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06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9560A</w:t>
                          </w:r>
                        </w:hyperlink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107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9565A</w:t>
                          </w:r>
                        </w:hyperlink>
                        <w:r w:rsidRPr="000D657F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08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9575A</w:t>
                          </w:r>
                        </w:hyperlink>
                      </w:p>
                    </w:tc>
                    <w:tc>
                      <w:tcPr>
                        <w:tcW w:w="1650" w:type="pct"/>
                        <w:hideMark/>
                      </w:tcPr>
                      <w:p w:rsidR="000D657F" w:rsidRPr="000D657F" w:rsidRDefault="000D657F" w:rsidP="000D657F">
                        <w:pPr>
                          <w:widowControl/>
                          <w:spacing w:before="100" w:beforeAutospacing="1" w:after="100" w:afterAutospacing="1"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109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9580A</w:t>
                          </w:r>
                        </w:hyperlink>
                        <w:hyperlink r:id="rId110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szCs w:val="17"/>
                              <w:u w:val="single"/>
                            </w:rPr>
                            <w:br/>
                          </w:r>
                        </w:hyperlink>
                        <w:hyperlink r:id="rId111" w:tgtFrame="_blank" w:history="1">
                          <w:r w:rsidRPr="000D657F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9585A</w:t>
                          </w:r>
                        </w:hyperlink>
                      </w:p>
                    </w:tc>
                  </w:tr>
                </w:tbl>
                <w:p w:rsidR="000D657F" w:rsidRPr="000D657F" w:rsidRDefault="000D657F" w:rsidP="000D657F">
                  <w:pPr>
                    <w:widowControl/>
                    <w:spacing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D657F" w:rsidRPr="000D657F">
              <w:trPr>
                <w:gridAfter w:val="1"/>
                <w:wAfter w:w="7095" w:type="dxa"/>
                <w:trHeight w:val="312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D657F" w:rsidRPr="000D657F" w:rsidRDefault="000D657F" w:rsidP="000D657F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0D657F" w:rsidRPr="000D657F" w:rsidRDefault="000D657F" w:rsidP="000D657F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9034D1" w:rsidRDefault="009034D1"/>
    <w:sectPr w:rsidR="009034D1" w:rsidSect="0090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0494A"/>
    <w:multiLevelType w:val="multilevel"/>
    <w:tmpl w:val="DDC0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57F"/>
    <w:rsid w:val="000D657F"/>
    <w:rsid w:val="0090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57F"/>
    <w:rPr>
      <w:color w:val="999999"/>
      <w:sz w:val="17"/>
      <w:szCs w:val="17"/>
      <w:u w:val="single"/>
    </w:rPr>
  </w:style>
  <w:style w:type="paragraph" w:customStyle="1" w:styleId="h1">
    <w:name w:val="h1"/>
    <w:basedOn w:val="a"/>
    <w:rsid w:val="000D657F"/>
    <w:pPr>
      <w:widowControl/>
      <w:spacing w:before="100" w:beforeAutospacing="1" w:after="100" w:afterAutospacing="1" w:line="195" w:lineRule="atLeast"/>
      <w:jc w:val="left"/>
    </w:pPr>
    <w:rPr>
      <w:rFonts w:ascii="宋体" w:eastAsia="宋体" w:hAnsi="宋体" w:cs="宋体"/>
      <w:b/>
      <w:bCs/>
      <w:color w:val="0065CE"/>
      <w:kern w:val="0"/>
      <w:sz w:val="18"/>
      <w:szCs w:val="18"/>
    </w:rPr>
  </w:style>
  <w:style w:type="paragraph" w:customStyle="1" w:styleId="textehtml">
    <w:name w:val="textehtml"/>
    <w:basedOn w:val="a"/>
    <w:rsid w:val="000D657F"/>
    <w:pPr>
      <w:widowControl/>
      <w:spacing w:before="100" w:beforeAutospacing="1" w:after="100" w:afterAutospacing="1" w:line="21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4">
    <w:name w:val="Normal (Web)"/>
    <w:basedOn w:val="a"/>
    <w:uiPriority w:val="99"/>
    <w:unhideWhenUsed/>
    <w:rsid w:val="000D65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11">
    <w:name w:val="h11"/>
    <w:basedOn w:val="a0"/>
    <w:rsid w:val="000D657F"/>
    <w:rPr>
      <w:b/>
      <w:bCs/>
      <w:color w:val="0065CE"/>
      <w:sz w:val="18"/>
      <w:szCs w:val="18"/>
    </w:rPr>
  </w:style>
  <w:style w:type="character" w:customStyle="1" w:styleId="textehtml1">
    <w:name w:val="textehtml1"/>
    <w:basedOn w:val="a0"/>
    <w:rsid w:val="000D657F"/>
    <w:rPr>
      <w:i w:val="0"/>
      <w:iCs w:val="0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0D657F"/>
    <w:rPr>
      <w:b/>
      <w:bCs/>
    </w:rPr>
  </w:style>
  <w:style w:type="character" w:customStyle="1" w:styleId="style41">
    <w:name w:val="style41"/>
    <w:basedOn w:val="a0"/>
    <w:rsid w:val="000D657F"/>
    <w:rPr>
      <w:color w:val="000000"/>
    </w:rPr>
  </w:style>
  <w:style w:type="character" w:customStyle="1" w:styleId="style11">
    <w:name w:val="style11"/>
    <w:basedOn w:val="a0"/>
    <w:rsid w:val="000D657F"/>
    <w:rPr>
      <w:sz w:val="17"/>
      <w:szCs w:val="17"/>
    </w:rPr>
  </w:style>
  <w:style w:type="character" w:customStyle="1" w:styleId="style51">
    <w:name w:val="style51"/>
    <w:basedOn w:val="a0"/>
    <w:rsid w:val="000D657F"/>
    <w:rPr>
      <w:sz w:val="15"/>
      <w:szCs w:val="15"/>
    </w:rPr>
  </w:style>
  <w:style w:type="paragraph" w:styleId="a6">
    <w:name w:val="Balloon Text"/>
    <w:basedOn w:val="a"/>
    <w:link w:val="Char"/>
    <w:uiPriority w:val="99"/>
    <w:semiHidden/>
    <w:unhideWhenUsed/>
    <w:rsid w:val="000D657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D65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po.lyondellbasell.com/static/wma/pdf/7/5/5/8/SEQUEL_1480.pdf" TargetMode="External"/><Relationship Id="rId21" Type="http://schemas.openxmlformats.org/officeDocument/2006/relationships/hyperlink" Target="http://www.apo.lyondellbasell.com/static/wma/pdf/7/5/1/9/DEXFLEX_930HS.pdf" TargetMode="External"/><Relationship Id="rId42" Type="http://schemas.openxmlformats.org/officeDocument/2006/relationships/hyperlink" Target="http://www.apo.lyondellbasell.com/static/wma/pdf/7/6/1/1/SEQUEL_2380.pdf" TargetMode="External"/><Relationship Id="rId47" Type="http://schemas.openxmlformats.org/officeDocument/2006/relationships/hyperlink" Target="http://www.apo.lyondellbasell.com/static/wma/pdf/7/5/9/5/DEXFLEX_1022.pdf" TargetMode="External"/><Relationship Id="rId63" Type="http://schemas.openxmlformats.org/officeDocument/2006/relationships/hyperlink" Target="http://www.apo.lyondellbasell.com/static/wma/pdf/9/4/0/9/DEXPRO_520.pdf" TargetMode="External"/><Relationship Id="rId68" Type="http://schemas.openxmlformats.org/officeDocument/2006/relationships/hyperlink" Target="http://www.apo.lyondellbasell.com/static/wma/pdf/7/6/3/5/DEXFLEX_E756.pdf" TargetMode="External"/><Relationship Id="rId84" Type="http://schemas.openxmlformats.org/officeDocument/2006/relationships/hyperlink" Target="http://www.apo.lyondellbasell.com/static/wma/pdf/1/0/4/8/4/NexPrene_1055A_Aging_2-page.pdf" TargetMode="External"/><Relationship Id="rId89" Type="http://schemas.openxmlformats.org/officeDocument/2006/relationships/hyperlink" Target="http://www.apo.lyondellbasell.com/static/wma/pdf/1/0/4/8/9/NexPrene_1087A_Aging_2-page.pdf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o.lyondellbasell.com/static/wma/pdf/7/5/0/6/DEXFLEX_760.pdf" TargetMode="External"/><Relationship Id="rId29" Type="http://schemas.openxmlformats.org/officeDocument/2006/relationships/hyperlink" Target="http://www.apo.lyondellbasell.com/static/wma/pdf/7/5/6/5/SEQUEL_1718.pdf" TargetMode="External"/><Relationship Id="rId107" Type="http://schemas.openxmlformats.org/officeDocument/2006/relationships/hyperlink" Target="http://www.apo.lyondellbasell.com/static/wma/pdf/1/0/5/3/1/NexPrene_9565A_07.pdf" TargetMode="External"/><Relationship Id="rId11" Type="http://schemas.openxmlformats.org/officeDocument/2006/relationships/hyperlink" Target="http://www.apo.lyondellbasell.com/technicaldata/0,,42295-2-0,00.htm" TargetMode="External"/><Relationship Id="rId24" Type="http://schemas.openxmlformats.org/officeDocument/2006/relationships/hyperlink" Target="http://www.apo.lyondellbasell.com/static/wma/pdf/7/5/3/7/DEXFLEX_E1066.pdf" TargetMode="External"/><Relationship Id="rId32" Type="http://schemas.openxmlformats.org/officeDocument/2006/relationships/hyperlink" Target="http://www.apo.lyondellbasell.com/static/wma/pdf/7/5/7/0/SEQUEL_1780.pdf" TargetMode="External"/><Relationship Id="rId37" Type="http://schemas.openxmlformats.org/officeDocument/2006/relationships/hyperlink" Target="http://www.apo.lyondellbasell.com/static/wma/pdf/7/5/5/1/INDURE_X190.pdf" TargetMode="External"/><Relationship Id="rId40" Type="http://schemas.openxmlformats.org/officeDocument/2006/relationships/hyperlink" Target="http://www.apo.lyondellbasell.com/static/wma/pdf/7/6/0/9/SEQUEL_2328.pdf" TargetMode="External"/><Relationship Id="rId45" Type="http://schemas.openxmlformats.org/officeDocument/2006/relationships/hyperlink" Target="http://www.apo.lyondellbasell.com/static/wma/pdf/7/6/0/1/RESPOND_EX4290.pdf" TargetMode="External"/><Relationship Id="rId53" Type="http://schemas.openxmlformats.org/officeDocument/2006/relationships/hyperlink" Target="http://www.apo.lyondellbasell.com/static/wma/pdf/7/6/0/7/SEQUEL_2325.pdf" TargetMode="External"/><Relationship Id="rId58" Type="http://schemas.openxmlformats.org/officeDocument/2006/relationships/hyperlink" Target="http://www.apo.lyondellbasell.com/static/wma/pdf/7/6/1/2/SEQUEL_2382.pdf" TargetMode="External"/><Relationship Id="rId66" Type="http://schemas.openxmlformats.org/officeDocument/2006/relationships/hyperlink" Target="http://www.apo.lyondellbasell.com/static/wma/pdf/7/5/4/1/DEXFLEX_E300.pdf" TargetMode="External"/><Relationship Id="rId74" Type="http://schemas.openxmlformats.org/officeDocument/2006/relationships/hyperlink" Target="http://www.apo.lyondellbasell.com/static/wma/pdf/1/1/8/2/3/SEQUEL_E5800.pdf" TargetMode="External"/><Relationship Id="rId79" Type="http://schemas.openxmlformats.org/officeDocument/2006/relationships/hyperlink" Target="http://www.apo.lyondellbasell.com/technicaldata/0,,42295-2-0,00.htm" TargetMode="External"/><Relationship Id="rId87" Type="http://schemas.openxmlformats.org/officeDocument/2006/relationships/hyperlink" Target="http://www.apo.lyondellbasell.com/static/wma/pdf/1/0/4/8/7/NexPrene_1075A_Aging_2-page.pdf" TargetMode="External"/><Relationship Id="rId102" Type="http://schemas.openxmlformats.org/officeDocument/2006/relationships/hyperlink" Target="http://www.apo.lyondellbasell.com/static/wma/pdf/1/0/5/2/3/NexPrene_9090A_07.pdf" TargetMode="External"/><Relationship Id="rId110" Type="http://schemas.openxmlformats.org/officeDocument/2006/relationships/hyperlink" Target="http://www.apo.lyondellbasell.com/static/wma/pdf/7/7/1/8/NexPrene_9585A_Datasheet.pdf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www.apo.lyondellbasell.com/static/wma/pdf/7/5/9/7/DEXFLEX_1210.pdf" TargetMode="External"/><Relationship Id="rId82" Type="http://schemas.openxmlformats.org/officeDocument/2006/relationships/hyperlink" Target="http://www.apo.lyondellbasell.com/static/wma/pdf/1/0/4/8/2/NexPrene_1040A_Aging_2-page.pdf" TargetMode="External"/><Relationship Id="rId90" Type="http://schemas.openxmlformats.org/officeDocument/2006/relationships/hyperlink" Target="http://www.apo.lyondellbasell.com/static/wma/pdf/1/0/4/9/0/NexPrene_1040D_Aging_2-page.pdf" TargetMode="External"/><Relationship Id="rId95" Type="http://schemas.openxmlformats.org/officeDocument/2006/relationships/hyperlink" Target="http://www.apo.lyondellbasell.com/static/wma/pdf/1/0/5/1/3/NexPrene_9050A_07.pdf" TargetMode="External"/><Relationship Id="rId19" Type="http://schemas.openxmlformats.org/officeDocument/2006/relationships/hyperlink" Target="http://www.apo.lyondellbasell.com/static/wma/pdf/7/5/1/3/DEXFLEX_815.pdf" TargetMode="External"/><Relationship Id="rId14" Type="http://schemas.openxmlformats.org/officeDocument/2006/relationships/hyperlink" Target="http://www.apo.lyondellbasell.com/static/wma/pdf/7/5/0/3/DEXFLEX_711.pdf" TargetMode="External"/><Relationship Id="rId22" Type="http://schemas.openxmlformats.org/officeDocument/2006/relationships/hyperlink" Target="http://www.apo.lyondellbasell.com/static/wma/pdf/7/5/2/0/DEXFLEX_940.pdf" TargetMode="External"/><Relationship Id="rId27" Type="http://schemas.openxmlformats.org/officeDocument/2006/relationships/hyperlink" Target="http://www.apo.lyondellbasell.com/static/wma/pdf/7/5/5/9/SEQUEL_1485.pdf" TargetMode="External"/><Relationship Id="rId30" Type="http://schemas.openxmlformats.org/officeDocument/2006/relationships/hyperlink" Target="http://www.apo.lyondellbasell.com/static/wma/pdf/7/5/6/8/SEQUEL_1733.pdf" TargetMode="External"/><Relationship Id="rId35" Type="http://schemas.openxmlformats.org/officeDocument/2006/relationships/hyperlink" Target="http://www.apo.lyondellbasell.com/static/wma/pdf/7/5/4/9/INDURE_E1500HG.pdf" TargetMode="External"/><Relationship Id="rId43" Type="http://schemas.openxmlformats.org/officeDocument/2006/relationships/hyperlink" Target="http://www.apo.lyondellbasell.com/static/wma/pdf/7/6/1/2/SEQUEL_2382.pdf" TargetMode="External"/><Relationship Id="rId48" Type="http://schemas.openxmlformats.org/officeDocument/2006/relationships/hyperlink" Target="http://www.apo.lyondellbasell.com/static/wma/pdf/7/5/9/8/DEXFLEX_756-67-2.pdf" TargetMode="External"/><Relationship Id="rId56" Type="http://schemas.openxmlformats.org/officeDocument/2006/relationships/hyperlink" Target="http://www.apo.lyondellbasell.com/static/wma/pdf/7/6/1/0/SEQUEL_2330.pdf" TargetMode="External"/><Relationship Id="rId64" Type="http://schemas.openxmlformats.org/officeDocument/2006/relationships/hyperlink" Target="http://www.apo.lyondellbasell.com/technicaldata/0,,42295-2-0,00.htm" TargetMode="External"/><Relationship Id="rId69" Type="http://schemas.openxmlformats.org/officeDocument/2006/relationships/hyperlink" Target="http://www.apo.lyondellbasell.com/static/wma/pdf/7/6/3/6/DEXFLEX_E900.pdf" TargetMode="External"/><Relationship Id="rId77" Type="http://schemas.openxmlformats.org/officeDocument/2006/relationships/hyperlink" Target="http://www.apo.lyondellbasell.com/static/wma/pdf/7/6/4/8/RESPOND_EX4290.pdf" TargetMode="External"/><Relationship Id="rId100" Type="http://schemas.openxmlformats.org/officeDocument/2006/relationships/hyperlink" Target="http://www.apo.lyondellbasell.com/static/wma/pdf/1/0/5/2/0/NexPrene_9080A_07.pdf" TargetMode="External"/><Relationship Id="rId105" Type="http://schemas.openxmlformats.org/officeDocument/2006/relationships/hyperlink" Target="http://www.apo.lyondellbasell.com/static/wma/pdf/1/0/5/2/9/NexPrene_9555A_07.pdf" TargetMode="External"/><Relationship Id="rId113" Type="http://schemas.openxmlformats.org/officeDocument/2006/relationships/theme" Target="theme/theme1.xml"/><Relationship Id="rId8" Type="http://schemas.openxmlformats.org/officeDocument/2006/relationships/hyperlink" Target="mailto:kelly.polus@lyondellbasell.com" TargetMode="External"/><Relationship Id="rId51" Type="http://schemas.openxmlformats.org/officeDocument/2006/relationships/hyperlink" Target="http://www.apo.lyondellbasell.com/static/wma/pdf/7/6/0/5/SEQUEL_2300.pdf" TargetMode="External"/><Relationship Id="rId72" Type="http://schemas.openxmlformats.org/officeDocument/2006/relationships/hyperlink" Target="http://www.apo.lyondellbasell.com/static/wma/pdf/7/6/5/3/SEQUEL_E3000.pdf" TargetMode="External"/><Relationship Id="rId80" Type="http://schemas.openxmlformats.org/officeDocument/2006/relationships/hyperlink" Target="http://www.apo.lyondellbasell.com/static/wma/pdf/1/0/4/7/0/NexPrene_1024A_Aging_2-page.pdf" TargetMode="External"/><Relationship Id="rId85" Type="http://schemas.openxmlformats.org/officeDocument/2006/relationships/hyperlink" Target="http://www.apo.lyondellbasell.com/static/wma/pdf/1/0/4/8/5/NexPrene_1064A_Aging_2-page.pdf" TargetMode="External"/><Relationship Id="rId93" Type="http://schemas.openxmlformats.org/officeDocument/2006/relationships/hyperlink" Target="http://www.apo.lyondellbasell.com/static/wma/pdf/1/0/5/1/0/NexPrene_9040A_07.pdf" TargetMode="External"/><Relationship Id="rId98" Type="http://schemas.openxmlformats.org/officeDocument/2006/relationships/hyperlink" Target="http://www.apo.lyondellbasell.com/static/wma/pdf/1/0/5/1/7/NexPrene_9065A_07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po.lyondellbasell.com/technicaldata/0,,42295-2-0,00.htm" TargetMode="External"/><Relationship Id="rId17" Type="http://schemas.openxmlformats.org/officeDocument/2006/relationships/hyperlink" Target="http://www.apo.lyondellbasell.com/static/wma/pdf/7/5/0/7/DEXFLEX_777.pdf" TargetMode="External"/><Relationship Id="rId25" Type="http://schemas.openxmlformats.org/officeDocument/2006/relationships/hyperlink" Target="http://www.apo.lyondellbasell.com/static/wma/pdf/7/5/5/6/SEQUEL_1440.pdf" TargetMode="External"/><Relationship Id="rId33" Type="http://schemas.openxmlformats.org/officeDocument/2006/relationships/hyperlink" Target="http://www.apo.lyondellbasell.com/static/wma/pdf/7/5/7/3/SEQUEL_1823.pdf" TargetMode="External"/><Relationship Id="rId38" Type="http://schemas.openxmlformats.org/officeDocument/2006/relationships/hyperlink" Target="http://www.apo.lyondellbasell.com/static/wma/pdf/7/5/5/2/INDURE_X210.pdf" TargetMode="External"/><Relationship Id="rId46" Type="http://schemas.openxmlformats.org/officeDocument/2006/relationships/hyperlink" Target="http://www.apo.lyondellbasell.com/static/wma/pdf/7/5/9/4/DEXFLEX_1000.pdf" TargetMode="External"/><Relationship Id="rId59" Type="http://schemas.openxmlformats.org/officeDocument/2006/relationships/hyperlink" Target="http://www.apo.lyondellbasell.com/static/wma/pdf/7/6/1/3/SEQUEL_2384.pdf" TargetMode="External"/><Relationship Id="rId67" Type="http://schemas.openxmlformats.org/officeDocument/2006/relationships/hyperlink" Target="http://www.apo.lyondellbasell.com/static/wma/pdf/7/5/4/2/DEXFLEX_E600.pdf" TargetMode="External"/><Relationship Id="rId103" Type="http://schemas.openxmlformats.org/officeDocument/2006/relationships/hyperlink" Target="http://www.apo.lyondellbasell.com/static/wma/pdf/1/0/5/1/1/NexPrene_9040D_07.pdf" TargetMode="External"/><Relationship Id="rId108" Type="http://schemas.openxmlformats.org/officeDocument/2006/relationships/hyperlink" Target="http://www.apo.lyondellbasell.com/static/wma/pdf/1/0/5/3/2/NexPrene_9575A_07.pdf" TargetMode="External"/><Relationship Id="rId20" Type="http://schemas.openxmlformats.org/officeDocument/2006/relationships/hyperlink" Target="http://www.apo.lyondellbasell.com/static/wma/pdf/7/5/1/8/DEXFLEX_930.pdf" TargetMode="External"/><Relationship Id="rId41" Type="http://schemas.openxmlformats.org/officeDocument/2006/relationships/hyperlink" Target="http://www.apo.lyondellbasell.com/static/wma/pdf/7/6/1/0/SEQUEL_2330.pdf" TargetMode="External"/><Relationship Id="rId54" Type="http://schemas.openxmlformats.org/officeDocument/2006/relationships/hyperlink" Target="http://www.apo.lyondellbasell.com/static/wma/pdf/7/6/0/8/SEQUEL_2326.pdf" TargetMode="External"/><Relationship Id="rId62" Type="http://schemas.openxmlformats.org/officeDocument/2006/relationships/hyperlink" Target="http://www.apo.lyondellbasell.com/static/wma/pdf/9/4/0/8/DEXPRO_515.pdf" TargetMode="External"/><Relationship Id="rId70" Type="http://schemas.openxmlformats.org/officeDocument/2006/relationships/hyperlink" Target="http://www.apo.lyondellbasell.com/static/wma/pdf/7/6/3/3/DEXFLEX_E1501_TF.pdf" TargetMode="External"/><Relationship Id="rId75" Type="http://schemas.openxmlformats.org/officeDocument/2006/relationships/hyperlink" Target="http://www.apo.lyondellbasell.com/static/wma/pdf/7/6/5/5/SEQUEL_E9000.pdf" TargetMode="External"/><Relationship Id="rId83" Type="http://schemas.openxmlformats.org/officeDocument/2006/relationships/hyperlink" Target="http://www.apo.lyondellbasell.com/static/wma/pdf/1/0/4/8/3/NexPrene_1045A_Aging_2-page.pdf" TargetMode="External"/><Relationship Id="rId88" Type="http://schemas.openxmlformats.org/officeDocument/2006/relationships/hyperlink" Target="http://www.apo.lyondellbasell.com/static/wma/pdf/1/0/4/8/8/NexPrene_1080A_Aging_2-page.pdf" TargetMode="External"/><Relationship Id="rId91" Type="http://schemas.openxmlformats.org/officeDocument/2006/relationships/hyperlink" Target="http://www.apo.lyondellbasell.com/static/wma/pdf/1/0/4/9/1/NexPrene_1050D_Aging_2-page.pdf" TargetMode="External"/><Relationship Id="rId96" Type="http://schemas.openxmlformats.org/officeDocument/2006/relationships/hyperlink" Target="http://www.apo.lyondellbasell.com/static/wma/pdf/1/0/5/1/5/NexPrene_9055A_07.pdf" TargetMode="External"/><Relationship Id="rId111" Type="http://schemas.openxmlformats.org/officeDocument/2006/relationships/hyperlink" Target="http://www.apo.lyondellbasell.com/static/wma/pdf/1/0/5/3/4/NexPrene_9585A_07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hyperlink" Target="http://www.apo.lyondellbasell.com/static/wma/pdf/7/5/0/5/DEXFLEX_727.pdf" TargetMode="External"/><Relationship Id="rId23" Type="http://schemas.openxmlformats.org/officeDocument/2006/relationships/hyperlink" Target="http://www.apo.lyondellbasell.com/static/wma/pdf/7/5/2/1/DEXFLEX_950.pdf" TargetMode="External"/><Relationship Id="rId28" Type="http://schemas.openxmlformats.org/officeDocument/2006/relationships/hyperlink" Target="http://www.apo.lyondellbasell.com/../../static/wma/pdf/7/5/6/3/SEQUEL_1514.pdf" TargetMode="External"/><Relationship Id="rId36" Type="http://schemas.openxmlformats.org/officeDocument/2006/relationships/hyperlink" Target="http://www.apo.lyondellbasell.com/static/wma/pdf/7/5/5/0/INDURE_E1600.pdf" TargetMode="External"/><Relationship Id="rId49" Type="http://schemas.openxmlformats.org/officeDocument/2006/relationships/hyperlink" Target="http://www.apo.lyondellbasell.com/static/wma/pdf/7/5/9/5/DEXFLEX_1022.pdf" TargetMode="External"/><Relationship Id="rId57" Type="http://schemas.openxmlformats.org/officeDocument/2006/relationships/hyperlink" Target="http://www.apo.lyondellbasell.com/static/wma/pdf/7/6/1/1/SEQUEL_2380.pdf" TargetMode="External"/><Relationship Id="rId106" Type="http://schemas.openxmlformats.org/officeDocument/2006/relationships/hyperlink" Target="http://www.apo.lyondellbasell.com/static/wma/pdf/1/0/5/3/0/NexPrene_9560A_07.pdf" TargetMode="External"/><Relationship Id="rId10" Type="http://schemas.openxmlformats.org/officeDocument/2006/relationships/hyperlink" Target="http://www.apo.lyondellbasell.com/technicaldata/0,,42295-2-0,00.htm" TargetMode="External"/><Relationship Id="rId31" Type="http://schemas.openxmlformats.org/officeDocument/2006/relationships/hyperlink" Target="http://www.apo.lyondellbasell.com/static/wma/pdf/7/5/6/9/SEQUEL_1733HI.pdf" TargetMode="External"/><Relationship Id="rId44" Type="http://schemas.openxmlformats.org/officeDocument/2006/relationships/hyperlink" Target="http://www.apo.lyondellbasell.com/static/wma/pdf/7/6/1/3/SEQUEL_2384.pdf" TargetMode="External"/><Relationship Id="rId52" Type="http://schemas.openxmlformats.org/officeDocument/2006/relationships/hyperlink" Target="http://www.apo.lyondellbasell.com/static/wma/pdf/7/6/0/6/SEQUEL_2321.pdf" TargetMode="External"/><Relationship Id="rId60" Type="http://schemas.openxmlformats.org/officeDocument/2006/relationships/hyperlink" Target="http://www.apo.lyondellbasell.com/static/wma/pdf/7/5/9/6/DEXFLEX_1203.pdf" TargetMode="External"/><Relationship Id="rId65" Type="http://schemas.openxmlformats.org/officeDocument/2006/relationships/hyperlink" Target="http://www.apo.lyondellbasell.com/static/wma/pdf/7/6/3/2/DEXFLEX_E118.pdf" TargetMode="External"/><Relationship Id="rId73" Type="http://schemas.openxmlformats.org/officeDocument/2006/relationships/hyperlink" Target="http://www.apo.lyondellbasell.com/static/wma/pdf/1/1/8/2/2/SEQUEL_E5000.pdf" TargetMode="External"/><Relationship Id="rId78" Type="http://schemas.openxmlformats.org/officeDocument/2006/relationships/hyperlink" Target="http://www.apo.lyondellbasell.com/static/wma/pdf/7/7/2/5/Respond_EX_tri-laminate.pdf" TargetMode="External"/><Relationship Id="rId81" Type="http://schemas.openxmlformats.org/officeDocument/2006/relationships/hyperlink" Target="http://www.apo.lyondellbasell.com/static/wma/pdf/1/0/4/8/1/NexPrene_1035A_Aging_2-page.pdf" TargetMode="External"/><Relationship Id="rId86" Type="http://schemas.openxmlformats.org/officeDocument/2006/relationships/hyperlink" Target="http://www.apo.lyondellbasell.com/static/wma/pdf/1/0/4/8/6/NexPrene_1067A_Aging_2-page.pdf" TargetMode="External"/><Relationship Id="rId94" Type="http://schemas.openxmlformats.org/officeDocument/2006/relationships/hyperlink" Target="http://www.apo.lyondellbasell.com/static/wma/pdf/1/0/5/1/2/NexPrene_9045A_07.pdf" TargetMode="External"/><Relationship Id="rId99" Type="http://schemas.openxmlformats.org/officeDocument/2006/relationships/hyperlink" Target="http://www.apo.lyondellbasell.com/static/wma/pdf/1/0/5/1/9/NexPrene_9075A_07.pdf" TargetMode="External"/><Relationship Id="rId101" Type="http://schemas.openxmlformats.org/officeDocument/2006/relationships/hyperlink" Target="http://www.apo.lyondellbasell.com/static/wma/pdf/1/0/5/2/1/NexPrene_9085A_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o.lyondellbasell.com/technicaldata/0,,42295-2-0,00.htm" TargetMode="External"/><Relationship Id="rId13" Type="http://schemas.openxmlformats.org/officeDocument/2006/relationships/hyperlink" Target="http://www.apo.lyondellbasell.com/technicaldata/0,,42295-2-0,00.htm" TargetMode="External"/><Relationship Id="rId18" Type="http://schemas.openxmlformats.org/officeDocument/2006/relationships/hyperlink" Target="http://www.apo.lyondellbasell.com/static/wma/pdf/7/5/0/9/DEXFLEX_810-1.pdf" TargetMode="External"/><Relationship Id="rId39" Type="http://schemas.openxmlformats.org/officeDocument/2006/relationships/hyperlink" Target="http://www.apo.lyondellbasell.com/technicaldata/0,,42295-2-0,00.htm" TargetMode="External"/><Relationship Id="rId109" Type="http://schemas.openxmlformats.org/officeDocument/2006/relationships/hyperlink" Target="http://www.apo.lyondellbasell.com/static/wma/pdf/1/0/5/3/3/NexPrene_9580A_07.pdf" TargetMode="External"/><Relationship Id="rId34" Type="http://schemas.openxmlformats.org/officeDocument/2006/relationships/hyperlink" Target="http://www.apo.lyondellbasell.com/static/wma/pdf/7/5/7/4/SEQUEL_1825.pdf" TargetMode="External"/><Relationship Id="rId50" Type="http://schemas.openxmlformats.org/officeDocument/2006/relationships/hyperlink" Target="http://www.apo.lyondellbasell.com/static/wma/pdf/7/5/4/3/DEXFLEX_E756.pdf" TargetMode="External"/><Relationship Id="rId55" Type="http://schemas.openxmlformats.org/officeDocument/2006/relationships/hyperlink" Target="http://www.apo.lyondellbasell.com/static/wma/pdf/7/6/0/9/SEQUEL_2328.pdf" TargetMode="External"/><Relationship Id="rId76" Type="http://schemas.openxmlformats.org/officeDocument/2006/relationships/hyperlink" Target="http://www.apo.lyondellbasell.com/static/wma/pdf/7/5/4/9/INDURE_E1500HG.pdf" TargetMode="External"/><Relationship Id="rId97" Type="http://schemas.openxmlformats.org/officeDocument/2006/relationships/hyperlink" Target="http://www.apo.lyondellbasell.com/static/wma/pdf/1/0/5/1/6/NexPrene_9060A_07.pdf" TargetMode="External"/><Relationship Id="rId104" Type="http://schemas.openxmlformats.org/officeDocument/2006/relationships/hyperlink" Target="http://www.apo.lyondellbasell.com/static/wma/pdf/1/0/5/1/4/NexPrene_9050D_07.pdf" TargetMode="External"/><Relationship Id="rId7" Type="http://schemas.openxmlformats.org/officeDocument/2006/relationships/hyperlink" Target="http://www.adobe.com/products/acrobat/readstep2.html" TargetMode="External"/><Relationship Id="rId71" Type="http://schemas.openxmlformats.org/officeDocument/2006/relationships/hyperlink" Target="http://www.apo.lyondellbasell.com/static/wma/pdf/7/6/3/4/DEXFLEX_E1800.pdf" TargetMode="External"/><Relationship Id="rId92" Type="http://schemas.openxmlformats.org/officeDocument/2006/relationships/hyperlink" Target="http://www.apo.lyondellbasell.com/static/wma/pdf/1/0/5/0/9/NexPrene_9035A_07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2098</Words>
  <Characters>11964</Characters>
  <Application>Microsoft Office Word</Application>
  <DocSecurity>0</DocSecurity>
  <Lines>99</Lines>
  <Paragraphs>28</Paragraphs>
  <ScaleCrop>false</ScaleCrop>
  <Company/>
  <LinksUpToDate>false</LinksUpToDate>
  <CharactersWithSpaces>14034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2008-03-06T04:42:00Z</dcterms:created>
  <dcterms:modified xsi:type="dcterms:W3CDTF">2008-03-06T04:43:00Z</dcterms:modified>
</cp:coreProperties>
</file>